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CA" w:rsidRPr="00590884" w:rsidRDefault="005350CA" w:rsidP="00633C0B">
      <w:pPr>
        <w:jc w:val="right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590884">
        <w:rPr>
          <w:b/>
          <w:color w:val="000000" w:themeColor="text1"/>
          <w:sz w:val="28"/>
          <w:szCs w:val="28"/>
        </w:rPr>
        <w:t>Утверждена</w:t>
      </w:r>
    </w:p>
    <w:p w:rsidR="005350CA" w:rsidRPr="00590884" w:rsidRDefault="005350CA" w:rsidP="00633C0B">
      <w:pPr>
        <w:jc w:val="right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приказом Председателя</w:t>
      </w:r>
      <w:r w:rsidRPr="00590884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590884">
        <w:rPr>
          <w:b/>
          <w:color w:val="000000" w:themeColor="text1"/>
          <w:sz w:val="28"/>
          <w:szCs w:val="28"/>
        </w:rPr>
        <w:t xml:space="preserve">Комитета </w:t>
      </w:r>
    </w:p>
    <w:p w:rsidR="005350CA" w:rsidRPr="00590884" w:rsidRDefault="005350CA" w:rsidP="00633C0B">
      <w:pPr>
        <w:jc w:val="right"/>
        <w:rPr>
          <w:b/>
          <w:color w:val="000000" w:themeColor="text1"/>
          <w:sz w:val="28"/>
          <w:szCs w:val="28"/>
          <w:lang w:val="kk-KZ"/>
        </w:rPr>
      </w:pPr>
      <w:r w:rsidRPr="00590884">
        <w:rPr>
          <w:b/>
          <w:color w:val="000000" w:themeColor="text1"/>
          <w:sz w:val="28"/>
          <w:szCs w:val="28"/>
        </w:rPr>
        <w:t xml:space="preserve">контроля медицинской и фармацевтической </w:t>
      </w:r>
      <w:r w:rsidRPr="00590884">
        <w:rPr>
          <w:b/>
          <w:color w:val="000000" w:themeColor="text1"/>
          <w:sz w:val="28"/>
          <w:szCs w:val="28"/>
          <w:lang w:val="kk-KZ"/>
        </w:rPr>
        <w:t xml:space="preserve"> </w:t>
      </w:r>
    </w:p>
    <w:p w:rsidR="005350CA" w:rsidRPr="00590884" w:rsidRDefault="005350CA" w:rsidP="00633C0B">
      <w:pPr>
        <w:jc w:val="right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  <w:lang w:val="kk-KZ"/>
        </w:rPr>
        <w:t xml:space="preserve">деятельности </w:t>
      </w:r>
      <w:r w:rsidRPr="00590884">
        <w:rPr>
          <w:b/>
          <w:color w:val="000000" w:themeColor="text1"/>
          <w:sz w:val="28"/>
          <w:szCs w:val="28"/>
        </w:rPr>
        <w:t>Министерства здравоохранения</w:t>
      </w:r>
    </w:p>
    <w:p w:rsidR="005350CA" w:rsidRPr="00590884" w:rsidRDefault="005350CA" w:rsidP="00633C0B">
      <w:pPr>
        <w:jc w:val="right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Республики Казахстан</w:t>
      </w:r>
    </w:p>
    <w:p w:rsidR="005350CA" w:rsidRPr="00590884" w:rsidRDefault="005350CA" w:rsidP="00633C0B">
      <w:pPr>
        <w:jc w:val="right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 xml:space="preserve">от "___"_______________201_года </w:t>
      </w:r>
    </w:p>
    <w:p w:rsidR="005350CA" w:rsidRPr="00590884" w:rsidRDefault="005350CA" w:rsidP="00633C0B">
      <w:pPr>
        <w:jc w:val="right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№__________</w:t>
      </w: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color w:val="000000" w:themeColor="text1"/>
          <w:sz w:val="28"/>
          <w:szCs w:val="28"/>
        </w:rPr>
        <w:t>Инструкция</w:t>
      </w:r>
    </w:p>
    <w:p w:rsidR="005350CA" w:rsidRPr="00590884" w:rsidRDefault="005350CA" w:rsidP="00633C0B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color w:val="000000" w:themeColor="text1"/>
          <w:sz w:val="28"/>
          <w:szCs w:val="28"/>
        </w:rPr>
        <w:t>по применению изделия медицинского назначения для потребителя</w:t>
      </w:r>
    </w:p>
    <w:p w:rsidR="005350CA" w:rsidRPr="00590884" w:rsidRDefault="005350CA" w:rsidP="00633C0B">
      <w:pPr>
        <w:jc w:val="both"/>
        <w:rPr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jc w:val="both"/>
        <w:rPr>
          <w:color w:val="000000" w:themeColor="text1"/>
          <w:sz w:val="28"/>
          <w:szCs w:val="28"/>
          <w:lang w:val="kk-KZ"/>
        </w:rPr>
      </w:pPr>
      <w:r w:rsidRPr="00590884">
        <w:rPr>
          <w:b/>
          <w:color w:val="000000" w:themeColor="text1"/>
          <w:sz w:val="28"/>
          <w:szCs w:val="28"/>
        </w:rPr>
        <w:t>Название изделия медицинского назначения</w:t>
      </w:r>
      <w:r w:rsidRPr="00590884">
        <w:rPr>
          <w:color w:val="000000" w:themeColor="text1"/>
          <w:sz w:val="28"/>
          <w:szCs w:val="28"/>
        </w:rPr>
        <w:t xml:space="preserve">  </w:t>
      </w:r>
    </w:p>
    <w:p w:rsidR="00914B23" w:rsidRPr="00A8204C" w:rsidRDefault="00914B23" w:rsidP="00914B23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8204C">
        <w:rPr>
          <w:sz w:val="28"/>
          <w:szCs w:val="28"/>
          <w:shd w:val="clear" w:color="auto" w:fill="FFFFFF"/>
        </w:rPr>
        <w:t xml:space="preserve">Паста </w:t>
      </w:r>
      <w:proofErr w:type="spellStart"/>
      <w:r w:rsidRPr="00A8204C">
        <w:rPr>
          <w:sz w:val="28"/>
          <w:szCs w:val="28"/>
          <w:shd w:val="clear" w:color="auto" w:fill="FFFFFF"/>
        </w:rPr>
        <w:t>Mummifying</w:t>
      </w:r>
      <w:proofErr w:type="spellEnd"/>
      <w:r w:rsidRPr="00A820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8204C">
        <w:rPr>
          <w:sz w:val="28"/>
          <w:szCs w:val="28"/>
          <w:shd w:val="clear" w:color="auto" w:fill="FFFFFF"/>
        </w:rPr>
        <w:t>Paste</w:t>
      </w:r>
      <w:proofErr w:type="spellEnd"/>
      <w:r w:rsidRPr="00A8204C">
        <w:rPr>
          <w:sz w:val="28"/>
          <w:szCs w:val="28"/>
          <w:shd w:val="clear" w:color="auto" w:fill="FFFFFF"/>
        </w:rPr>
        <w:t xml:space="preserve"> стоматологическая, в баночке по 12гр</w:t>
      </w:r>
    </w:p>
    <w:p w:rsidR="00D44787" w:rsidRPr="00914B23" w:rsidRDefault="00D44787" w:rsidP="00633C0B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jc w:val="both"/>
        <w:rPr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Состав и описание изделия:</w:t>
      </w:r>
      <w:r w:rsidRPr="00590884">
        <w:rPr>
          <w:color w:val="000000" w:themeColor="text1"/>
          <w:sz w:val="28"/>
          <w:szCs w:val="28"/>
        </w:rPr>
        <w:t xml:space="preserve"> </w:t>
      </w:r>
    </w:p>
    <w:p w:rsidR="00914B23" w:rsidRPr="00BE1BB3" w:rsidRDefault="00914B23" w:rsidP="00914B23">
      <w:pPr>
        <w:jc w:val="both"/>
        <w:rPr>
          <w:b/>
          <w:sz w:val="28"/>
          <w:szCs w:val="28"/>
        </w:rPr>
      </w:pPr>
      <w:proofErr w:type="spellStart"/>
      <w:r w:rsidRPr="00BE1BB3">
        <w:rPr>
          <w:sz w:val="28"/>
          <w:szCs w:val="28"/>
        </w:rPr>
        <w:t>Полиоксиметилен</w:t>
      </w:r>
      <w:proofErr w:type="spellEnd"/>
      <w:r w:rsidRPr="00BE1BB3">
        <w:rPr>
          <w:sz w:val="28"/>
          <w:szCs w:val="28"/>
        </w:rPr>
        <w:t xml:space="preserve">, крезол, </w:t>
      </w:r>
      <w:proofErr w:type="spellStart"/>
      <w:r w:rsidRPr="00BE1BB3">
        <w:rPr>
          <w:sz w:val="28"/>
          <w:szCs w:val="28"/>
        </w:rPr>
        <w:t>рентгенконтрастный</w:t>
      </w:r>
      <w:proofErr w:type="spellEnd"/>
      <w:r w:rsidRPr="00BE1BB3">
        <w:rPr>
          <w:sz w:val="28"/>
          <w:szCs w:val="28"/>
        </w:rPr>
        <w:t xml:space="preserve"> наполнитель до 100%. </w:t>
      </w:r>
      <w:r w:rsidRPr="00BE1BB3">
        <w:rPr>
          <w:b/>
          <w:sz w:val="28"/>
          <w:szCs w:val="28"/>
        </w:rPr>
        <w:t xml:space="preserve"> </w:t>
      </w:r>
    </w:p>
    <w:p w:rsidR="00633C0B" w:rsidRDefault="00633C0B" w:rsidP="00633C0B">
      <w:pPr>
        <w:jc w:val="both"/>
        <w:rPr>
          <w:color w:val="000000"/>
          <w:sz w:val="28"/>
          <w:szCs w:val="28"/>
        </w:rPr>
      </w:pP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Наименование организации-производителя</w:t>
      </w:r>
    </w:p>
    <w:p w:rsidR="00590884" w:rsidRPr="00922E4F" w:rsidRDefault="00A97BC5" w:rsidP="00633C0B">
      <w:pPr>
        <w:jc w:val="both"/>
        <w:rPr>
          <w:sz w:val="28"/>
          <w:szCs w:val="28"/>
        </w:rPr>
      </w:pPr>
      <w:proofErr w:type="spellStart"/>
      <w:r w:rsidRPr="00A54058">
        <w:rPr>
          <w:sz w:val="28"/>
          <w:szCs w:val="28"/>
        </w:rPr>
        <w:t>Produits</w:t>
      </w:r>
      <w:proofErr w:type="spellEnd"/>
      <w:r w:rsidRPr="00A54058">
        <w:rPr>
          <w:sz w:val="28"/>
          <w:szCs w:val="28"/>
        </w:rPr>
        <w:t xml:space="preserve"> </w:t>
      </w:r>
      <w:proofErr w:type="spellStart"/>
      <w:r w:rsidRPr="00A54058">
        <w:rPr>
          <w:sz w:val="28"/>
          <w:szCs w:val="28"/>
        </w:rPr>
        <w:t>Dentaires</w:t>
      </w:r>
      <w:proofErr w:type="spellEnd"/>
      <w:r w:rsidRPr="00A54058">
        <w:rPr>
          <w:sz w:val="28"/>
          <w:szCs w:val="28"/>
        </w:rPr>
        <w:t xml:space="preserve"> SA (Швейцария)</w:t>
      </w:r>
    </w:p>
    <w:p w:rsidR="00A97BC5" w:rsidRPr="00922E4F" w:rsidRDefault="00A97BC5" w:rsidP="00633C0B">
      <w:pPr>
        <w:jc w:val="both"/>
        <w:rPr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 xml:space="preserve">Область применения: </w:t>
      </w:r>
    </w:p>
    <w:p w:rsidR="00A241E0" w:rsidRPr="00590884" w:rsidRDefault="005350CA" w:rsidP="00633C0B">
      <w:pPr>
        <w:jc w:val="both"/>
        <w:rPr>
          <w:color w:val="000000" w:themeColor="text1"/>
          <w:sz w:val="28"/>
          <w:szCs w:val="28"/>
        </w:rPr>
      </w:pPr>
      <w:r w:rsidRPr="00590884">
        <w:rPr>
          <w:color w:val="000000" w:themeColor="text1"/>
          <w:sz w:val="28"/>
          <w:szCs w:val="28"/>
        </w:rPr>
        <w:t xml:space="preserve">Область применения: </w:t>
      </w:r>
      <w:r w:rsidR="00914B23" w:rsidRPr="00A54058">
        <w:rPr>
          <w:color w:val="000000"/>
          <w:sz w:val="28"/>
          <w:szCs w:val="28"/>
        </w:rPr>
        <w:t>Стоматологическая терапия.</w:t>
      </w:r>
    </w:p>
    <w:p w:rsidR="00633C0B" w:rsidRPr="00ED5B33" w:rsidRDefault="00D44787" w:rsidP="00633C0B">
      <w:pPr>
        <w:pStyle w:val="a6"/>
        <w:spacing w:before="0" w:beforeAutospacing="0" w:after="0" w:afterAutospacing="0"/>
        <w:jc w:val="both"/>
        <w:rPr>
          <w:shd w:val="clear" w:color="auto" w:fill="FFFFFF"/>
        </w:rPr>
      </w:pPr>
      <w:r w:rsidRPr="00590884">
        <w:rPr>
          <w:color w:val="000000" w:themeColor="text1"/>
          <w:sz w:val="28"/>
          <w:szCs w:val="28"/>
        </w:rPr>
        <w:t>Назначение:</w:t>
      </w:r>
      <w:r w:rsidR="00590884">
        <w:rPr>
          <w:color w:val="000000" w:themeColor="text1"/>
          <w:sz w:val="28"/>
          <w:szCs w:val="28"/>
        </w:rPr>
        <w:t xml:space="preserve"> </w:t>
      </w:r>
      <w:r w:rsidR="00914B23" w:rsidRPr="00A8204C">
        <w:rPr>
          <w:color w:val="000000"/>
          <w:sz w:val="28"/>
          <w:szCs w:val="28"/>
        </w:rPr>
        <w:t>Антисептическа</w:t>
      </w:r>
      <w:r w:rsidR="00914B23" w:rsidRPr="00ED5B33">
        <w:rPr>
          <w:sz w:val="28"/>
          <w:szCs w:val="28"/>
        </w:rPr>
        <w:t xml:space="preserve">я, не рассасывающаяся </w:t>
      </w:r>
      <w:proofErr w:type="spellStart"/>
      <w:r w:rsidR="00914B23" w:rsidRPr="00ED5B33">
        <w:rPr>
          <w:sz w:val="28"/>
          <w:szCs w:val="28"/>
        </w:rPr>
        <w:t>рентгеноконтрастная</w:t>
      </w:r>
      <w:proofErr w:type="spellEnd"/>
      <w:r w:rsidR="00914B23" w:rsidRPr="00ED5B33">
        <w:rPr>
          <w:sz w:val="28"/>
          <w:szCs w:val="28"/>
        </w:rPr>
        <w:t xml:space="preserve"> </w:t>
      </w:r>
      <w:proofErr w:type="gramStart"/>
      <w:r w:rsidR="00914B23" w:rsidRPr="00ED5B33">
        <w:rPr>
          <w:sz w:val="28"/>
          <w:szCs w:val="28"/>
        </w:rPr>
        <w:t>паста</w:t>
      </w:r>
      <w:proofErr w:type="gramEnd"/>
      <w:r w:rsidR="00914B23" w:rsidRPr="00ED5B33">
        <w:rPr>
          <w:sz w:val="28"/>
          <w:szCs w:val="28"/>
        </w:rPr>
        <w:t xml:space="preserve"> предназначенная для </w:t>
      </w:r>
      <w:r w:rsidR="001C3EDD" w:rsidRPr="00ED5B33">
        <w:rPr>
          <w:sz w:val="28"/>
          <w:szCs w:val="28"/>
        </w:rPr>
        <w:t xml:space="preserve">временного или постоянного </w:t>
      </w:r>
      <w:r w:rsidR="00914B23" w:rsidRPr="00ED5B33">
        <w:rPr>
          <w:sz w:val="28"/>
          <w:szCs w:val="28"/>
        </w:rPr>
        <w:t>лечения и пломбирования корневых каналов зубов.</w:t>
      </w:r>
    </w:p>
    <w:p w:rsidR="007C57A2" w:rsidRDefault="007C57A2" w:rsidP="00633C0B">
      <w:pPr>
        <w:jc w:val="both"/>
        <w:rPr>
          <w:b/>
          <w:color w:val="000000" w:themeColor="text1"/>
          <w:sz w:val="28"/>
          <w:szCs w:val="28"/>
        </w:rPr>
      </w:pPr>
    </w:p>
    <w:p w:rsidR="005350CA" w:rsidRPr="00633C0B" w:rsidRDefault="005350CA" w:rsidP="00914B23">
      <w:pPr>
        <w:jc w:val="both"/>
        <w:rPr>
          <w:b/>
          <w:color w:val="000000" w:themeColor="text1"/>
          <w:sz w:val="28"/>
          <w:szCs w:val="28"/>
          <w:lang w:val="en-US"/>
        </w:rPr>
      </w:pPr>
      <w:r w:rsidRPr="00590884">
        <w:rPr>
          <w:b/>
          <w:color w:val="000000" w:themeColor="text1"/>
          <w:sz w:val="28"/>
          <w:szCs w:val="28"/>
        </w:rPr>
        <w:t>Способ</w:t>
      </w:r>
      <w:r w:rsidRPr="00633C0B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590884">
        <w:rPr>
          <w:b/>
          <w:color w:val="000000" w:themeColor="text1"/>
          <w:sz w:val="28"/>
          <w:szCs w:val="28"/>
        </w:rPr>
        <w:t>применения</w:t>
      </w:r>
      <w:r w:rsidRPr="00633C0B">
        <w:rPr>
          <w:b/>
          <w:color w:val="000000" w:themeColor="text1"/>
          <w:sz w:val="28"/>
          <w:szCs w:val="28"/>
          <w:lang w:val="en-US"/>
        </w:rPr>
        <w:t>:</w:t>
      </w:r>
    </w:p>
    <w:p w:rsidR="00914B23" w:rsidRPr="00BE1BB3" w:rsidRDefault="00914B23" w:rsidP="00914B23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r w:rsidRPr="00BE1BB3">
        <w:rPr>
          <w:color w:val="000000"/>
          <w:sz w:val="28"/>
          <w:szCs w:val="28"/>
        </w:rPr>
        <w:t>евит</w:t>
      </w:r>
      <w:r>
        <w:rPr>
          <w:color w:val="000000"/>
          <w:sz w:val="28"/>
          <w:szCs w:val="28"/>
        </w:rPr>
        <w:t>ализи</w:t>
      </w:r>
      <w:r w:rsidRPr="00914B23">
        <w:rPr>
          <w:color w:val="000000"/>
          <w:sz w:val="28"/>
          <w:szCs w:val="28"/>
        </w:rPr>
        <w:t>руйт</w:t>
      </w:r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и удалите</w:t>
      </w:r>
      <w:r w:rsidRPr="00BE1BB3">
        <w:rPr>
          <w:color w:val="000000"/>
          <w:sz w:val="28"/>
          <w:szCs w:val="28"/>
        </w:rPr>
        <w:t xml:space="preserve"> пульпу, насколько возможно, пром</w:t>
      </w:r>
      <w:r>
        <w:rPr>
          <w:color w:val="000000"/>
          <w:sz w:val="28"/>
          <w:szCs w:val="28"/>
        </w:rPr>
        <w:t>ойте</w:t>
      </w:r>
      <w:r w:rsidRPr="00BE1BB3">
        <w:rPr>
          <w:color w:val="000000"/>
          <w:sz w:val="28"/>
          <w:szCs w:val="28"/>
        </w:rPr>
        <w:t xml:space="preserve"> и высушит</w:t>
      </w:r>
      <w:r>
        <w:rPr>
          <w:color w:val="000000"/>
          <w:sz w:val="28"/>
          <w:szCs w:val="28"/>
        </w:rPr>
        <w:t>е</w:t>
      </w:r>
      <w:r w:rsidRPr="00BE1BB3">
        <w:rPr>
          <w:color w:val="000000"/>
          <w:sz w:val="28"/>
          <w:szCs w:val="28"/>
        </w:rPr>
        <w:t xml:space="preserve"> канал</w:t>
      </w:r>
      <w:r>
        <w:rPr>
          <w:color w:val="000000"/>
          <w:sz w:val="28"/>
          <w:szCs w:val="28"/>
        </w:rPr>
        <w:t>;</w:t>
      </w:r>
      <w:r w:rsidRPr="00BE1BB3">
        <w:rPr>
          <w:color w:val="000000"/>
          <w:sz w:val="28"/>
          <w:szCs w:val="28"/>
        </w:rPr>
        <w:t xml:space="preserve"> </w:t>
      </w:r>
    </w:p>
    <w:p w:rsidR="00914B23" w:rsidRPr="00BE1BB3" w:rsidRDefault="00914B23" w:rsidP="00914B23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E1BB3">
        <w:rPr>
          <w:color w:val="000000"/>
          <w:sz w:val="28"/>
          <w:szCs w:val="28"/>
        </w:rPr>
        <w:t xml:space="preserve">нести пасту в канал с помощью </w:t>
      </w:r>
      <w:proofErr w:type="spellStart"/>
      <w:r w:rsidRPr="00BE1BB3">
        <w:rPr>
          <w:color w:val="000000"/>
          <w:sz w:val="28"/>
          <w:szCs w:val="28"/>
        </w:rPr>
        <w:t>каналонаполнителя</w:t>
      </w:r>
      <w:proofErr w:type="spellEnd"/>
      <w:r>
        <w:rPr>
          <w:color w:val="000000"/>
          <w:sz w:val="28"/>
          <w:szCs w:val="28"/>
        </w:rPr>
        <w:t>;</w:t>
      </w:r>
      <w:r w:rsidRPr="00BE1BB3">
        <w:rPr>
          <w:color w:val="000000"/>
          <w:sz w:val="28"/>
          <w:szCs w:val="28"/>
        </w:rPr>
        <w:t xml:space="preserve"> </w:t>
      </w:r>
    </w:p>
    <w:p w:rsidR="00914B23" w:rsidRDefault="00914B23" w:rsidP="00914B23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BE1BB3">
        <w:rPr>
          <w:color w:val="000000"/>
          <w:sz w:val="28"/>
          <w:szCs w:val="28"/>
        </w:rPr>
        <w:t>збега</w:t>
      </w:r>
      <w:r>
        <w:rPr>
          <w:color w:val="000000"/>
          <w:sz w:val="28"/>
          <w:szCs w:val="28"/>
        </w:rPr>
        <w:t>йте</w:t>
      </w:r>
      <w:r w:rsidRPr="00BE1BB3">
        <w:rPr>
          <w:color w:val="000000"/>
          <w:sz w:val="28"/>
          <w:szCs w:val="28"/>
        </w:rPr>
        <w:t xml:space="preserve"> пузырьков воздуха и выхода </w:t>
      </w:r>
      <w:r>
        <w:rPr>
          <w:color w:val="000000"/>
          <w:sz w:val="28"/>
          <w:szCs w:val="28"/>
        </w:rPr>
        <w:t xml:space="preserve">материала </w:t>
      </w:r>
      <w:r w:rsidRPr="00BE1BB3">
        <w:rPr>
          <w:color w:val="000000"/>
          <w:sz w:val="28"/>
          <w:szCs w:val="28"/>
        </w:rPr>
        <w:t>за верхушку канала.</w:t>
      </w:r>
    </w:p>
    <w:p w:rsidR="00914B23" w:rsidRDefault="00914B23" w:rsidP="00914B23">
      <w:pPr>
        <w:jc w:val="both"/>
        <w:rPr>
          <w:rStyle w:val="a3"/>
          <w:i/>
          <w:color w:val="000000"/>
          <w:sz w:val="28"/>
          <w:szCs w:val="28"/>
        </w:rPr>
      </w:pPr>
      <w:r w:rsidRPr="00914B23">
        <w:rPr>
          <w:rStyle w:val="a3"/>
          <w:i/>
          <w:color w:val="000000"/>
          <w:sz w:val="28"/>
          <w:szCs w:val="28"/>
        </w:rPr>
        <w:t>Временное пломбирование:</w:t>
      </w:r>
    </w:p>
    <w:p w:rsidR="00914B23" w:rsidRPr="00914B23" w:rsidRDefault="00914B23" w:rsidP="00914B23">
      <w:pPr>
        <w:pStyle w:val="a7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B23">
        <w:rPr>
          <w:rFonts w:ascii="Times New Roman" w:hAnsi="Times New Roman"/>
          <w:sz w:val="28"/>
          <w:szCs w:val="28"/>
        </w:rPr>
        <w:t xml:space="preserve">Закройте временным цементом и вскройте через 5–7 дней; </w:t>
      </w:r>
    </w:p>
    <w:p w:rsidR="00914B23" w:rsidRPr="00914B23" w:rsidRDefault="00914B23" w:rsidP="00914B23">
      <w:pPr>
        <w:pStyle w:val="a7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4B23">
        <w:rPr>
          <w:rFonts w:ascii="Times New Roman" w:hAnsi="Times New Roman"/>
          <w:sz w:val="28"/>
          <w:szCs w:val="28"/>
        </w:rPr>
        <w:t xml:space="preserve">Механически удалите пасту, обработайте канал тщательно и завершите </w:t>
      </w:r>
      <w:proofErr w:type="spellStart"/>
      <w:r w:rsidRPr="00914B23">
        <w:rPr>
          <w:rFonts w:ascii="Times New Roman" w:hAnsi="Times New Roman"/>
          <w:sz w:val="28"/>
          <w:szCs w:val="28"/>
        </w:rPr>
        <w:t>обтурацию</w:t>
      </w:r>
      <w:proofErr w:type="spellEnd"/>
      <w:r w:rsidRPr="00914B23">
        <w:rPr>
          <w:rFonts w:ascii="Times New Roman" w:hAnsi="Times New Roman"/>
          <w:sz w:val="28"/>
          <w:szCs w:val="28"/>
        </w:rPr>
        <w:t xml:space="preserve"> или пломбирование как необходимо. </w:t>
      </w:r>
    </w:p>
    <w:p w:rsidR="0073382D" w:rsidRPr="0073382D" w:rsidRDefault="0073382D" w:rsidP="00633C0B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 xml:space="preserve">Условия хранения: </w:t>
      </w:r>
      <w:r w:rsidRPr="00590884">
        <w:rPr>
          <w:color w:val="000000" w:themeColor="text1"/>
          <w:sz w:val="28"/>
          <w:szCs w:val="28"/>
        </w:rPr>
        <w:t xml:space="preserve">Хранить </w:t>
      </w:r>
      <w:r w:rsidRPr="00A97BC5">
        <w:rPr>
          <w:color w:val="000000" w:themeColor="text1"/>
          <w:sz w:val="28"/>
          <w:szCs w:val="28"/>
        </w:rPr>
        <w:t xml:space="preserve">при температуре </w:t>
      </w:r>
      <w:r w:rsidR="00A97BC5" w:rsidRPr="00A97BC5">
        <w:rPr>
          <w:sz w:val="28"/>
          <w:szCs w:val="28"/>
        </w:rPr>
        <w:t>от +5 до +30˚С</w:t>
      </w:r>
      <w:r w:rsidRPr="00A97BC5">
        <w:rPr>
          <w:color w:val="000000" w:themeColor="text1"/>
          <w:sz w:val="28"/>
          <w:szCs w:val="28"/>
        </w:rPr>
        <w:t xml:space="preserve">, в сухом, защищённом от прямого солнечного света </w:t>
      </w:r>
      <w:proofErr w:type="gramStart"/>
      <w:r w:rsidRPr="00A97BC5">
        <w:rPr>
          <w:color w:val="000000" w:themeColor="text1"/>
          <w:sz w:val="28"/>
          <w:szCs w:val="28"/>
        </w:rPr>
        <w:t>месте,  в</w:t>
      </w:r>
      <w:proofErr w:type="gramEnd"/>
      <w:r w:rsidRPr="00A97BC5">
        <w:rPr>
          <w:color w:val="000000" w:themeColor="text1"/>
          <w:sz w:val="28"/>
          <w:szCs w:val="28"/>
        </w:rPr>
        <w:t xml:space="preserve"> заводской упаковке.</w:t>
      </w: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</w:p>
    <w:p w:rsidR="005350CA" w:rsidRPr="007C57A2" w:rsidRDefault="005350CA" w:rsidP="00633C0B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  <w:r w:rsidRPr="007C57A2">
        <w:rPr>
          <w:b/>
          <w:color w:val="000000" w:themeColor="text1"/>
          <w:sz w:val="28"/>
          <w:szCs w:val="28"/>
        </w:rPr>
        <w:t>Срок годности</w:t>
      </w:r>
    </w:p>
    <w:p w:rsidR="00A97BC5" w:rsidRPr="007C57A2" w:rsidRDefault="00A97BC5" w:rsidP="00633C0B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C57A2">
        <w:rPr>
          <w:rStyle w:val="s0"/>
          <w:bCs/>
          <w:sz w:val="28"/>
          <w:szCs w:val="28"/>
        </w:rPr>
        <w:t>3 года</w:t>
      </w:r>
    </w:p>
    <w:p w:rsidR="00B9285A" w:rsidRPr="007C57A2" w:rsidRDefault="003E243A" w:rsidP="00633C0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C57A2">
        <w:rPr>
          <w:color w:val="000000" w:themeColor="text1"/>
          <w:sz w:val="28"/>
          <w:szCs w:val="28"/>
        </w:rPr>
        <w:t xml:space="preserve">Не использовать </w:t>
      </w:r>
      <w:r w:rsidR="007C57A2">
        <w:rPr>
          <w:color w:val="000000" w:themeColor="text1"/>
          <w:sz w:val="28"/>
          <w:szCs w:val="28"/>
        </w:rPr>
        <w:t xml:space="preserve">по </w:t>
      </w:r>
      <w:r w:rsidR="00FA0F18" w:rsidRPr="007C57A2">
        <w:rPr>
          <w:color w:val="000000" w:themeColor="text1"/>
          <w:sz w:val="28"/>
          <w:szCs w:val="28"/>
        </w:rPr>
        <w:t>истечении</w:t>
      </w:r>
      <w:r w:rsidRPr="007C57A2">
        <w:rPr>
          <w:color w:val="000000" w:themeColor="text1"/>
          <w:sz w:val="28"/>
          <w:szCs w:val="28"/>
        </w:rPr>
        <w:t xml:space="preserve"> срока годности!</w:t>
      </w:r>
    </w:p>
    <w:p w:rsidR="003E243A" w:rsidRPr="00590884" w:rsidRDefault="003E243A" w:rsidP="00633C0B">
      <w:pPr>
        <w:jc w:val="both"/>
        <w:rPr>
          <w:b/>
          <w:color w:val="000000" w:themeColor="text1"/>
          <w:sz w:val="28"/>
          <w:szCs w:val="28"/>
        </w:rPr>
      </w:pPr>
    </w:p>
    <w:p w:rsidR="00A97BC5" w:rsidRDefault="005350CA" w:rsidP="00633C0B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Организация-производитель:</w:t>
      </w:r>
    </w:p>
    <w:p w:rsidR="00A97BC5" w:rsidRPr="00A97BC5" w:rsidRDefault="00A97BC5" w:rsidP="00633C0B">
      <w:pPr>
        <w:widowControl w:val="0"/>
        <w:jc w:val="both"/>
        <w:rPr>
          <w:color w:val="000000"/>
          <w:sz w:val="28"/>
          <w:szCs w:val="28"/>
        </w:rPr>
      </w:pPr>
      <w:proofErr w:type="spellStart"/>
      <w:r w:rsidRPr="00A97BC5">
        <w:rPr>
          <w:color w:val="000000"/>
          <w:sz w:val="28"/>
          <w:szCs w:val="28"/>
        </w:rPr>
        <w:t>Produits</w:t>
      </w:r>
      <w:proofErr w:type="spellEnd"/>
      <w:r w:rsidRPr="00A97BC5">
        <w:rPr>
          <w:color w:val="000000"/>
          <w:sz w:val="28"/>
          <w:szCs w:val="28"/>
        </w:rPr>
        <w:t xml:space="preserve"> </w:t>
      </w:r>
      <w:proofErr w:type="spellStart"/>
      <w:r w:rsidRPr="00A97BC5">
        <w:rPr>
          <w:color w:val="000000"/>
          <w:sz w:val="28"/>
          <w:szCs w:val="28"/>
        </w:rPr>
        <w:t>Dentaires</w:t>
      </w:r>
      <w:proofErr w:type="spellEnd"/>
      <w:r w:rsidRPr="00A97BC5">
        <w:rPr>
          <w:color w:val="000000"/>
          <w:sz w:val="28"/>
          <w:szCs w:val="28"/>
        </w:rPr>
        <w:t xml:space="preserve"> SA (Швейцария)</w:t>
      </w:r>
    </w:p>
    <w:p w:rsidR="00A97BC5" w:rsidRPr="00A97BC5" w:rsidRDefault="005350CA" w:rsidP="00633C0B">
      <w:pPr>
        <w:widowControl w:val="0"/>
        <w:jc w:val="both"/>
        <w:rPr>
          <w:color w:val="000000"/>
          <w:sz w:val="28"/>
          <w:szCs w:val="28"/>
        </w:rPr>
      </w:pPr>
      <w:r w:rsidRPr="00590884">
        <w:rPr>
          <w:color w:val="000000" w:themeColor="text1"/>
          <w:sz w:val="28"/>
          <w:szCs w:val="28"/>
        </w:rPr>
        <w:lastRenderedPageBreak/>
        <w:t>Юридический</w:t>
      </w:r>
      <w:r w:rsidRPr="00D976B2">
        <w:rPr>
          <w:color w:val="000000" w:themeColor="text1"/>
          <w:sz w:val="28"/>
          <w:szCs w:val="28"/>
        </w:rPr>
        <w:t xml:space="preserve"> </w:t>
      </w:r>
      <w:r w:rsidRPr="00590884">
        <w:rPr>
          <w:color w:val="000000" w:themeColor="text1"/>
          <w:sz w:val="28"/>
          <w:szCs w:val="28"/>
        </w:rPr>
        <w:t>адрес</w:t>
      </w:r>
      <w:r w:rsidRPr="00D976B2">
        <w:rPr>
          <w:color w:val="000000" w:themeColor="text1"/>
          <w:sz w:val="28"/>
          <w:szCs w:val="28"/>
        </w:rPr>
        <w:t>:</w:t>
      </w:r>
      <w:r w:rsidR="00A97BC5" w:rsidRPr="00A97BC5">
        <w:rPr>
          <w:color w:val="000000" w:themeColor="text1"/>
          <w:sz w:val="28"/>
          <w:szCs w:val="28"/>
        </w:rPr>
        <w:t xml:space="preserve"> </w:t>
      </w:r>
      <w:proofErr w:type="spellStart"/>
      <w:r w:rsidR="00A97BC5" w:rsidRPr="00A97BC5">
        <w:rPr>
          <w:color w:val="000000"/>
          <w:sz w:val="28"/>
          <w:szCs w:val="28"/>
        </w:rPr>
        <w:t>Rue</w:t>
      </w:r>
      <w:proofErr w:type="spellEnd"/>
      <w:r w:rsidR="00A97BC5" w:rsidRPr="00A97BC5">
        <w:rPr>
          <w:color w:val="000000"/>
          <w:sz w:val="28"/>
          <w:szCs w:val="28"/>
        </w:rPr>
        <w:t xml:space="preserve"> </w:t>
      </w:r>
      <w:proofErr w:type="spellStart"/>
      <w:r w:rsidR="00A97BC5" w:rsidRPr="00A97BC5">
        <w:rPr>
          <w:color w:val="000000"/>
          <w:sz w:val="28"/>
          <w:szCs w:val="28"/>
        </w:rPr>
        <w:t>des</w:t>
      </w:r>
      <w:proofErr w:type="spellEnd"/>
      <w:r w:rsidR="00A97BC5" w:rsidRPr="00A97BC5">
        <w:rPr>
          <w:color w:val="000000"/>
          <w:sz w:val="28"/>
          <w:szCs w:val="28"/>
        </w:rPr>
        <w:t xml:space="preserve"> </w:t>
      </w:r>
      <w:proofErr w:type="spellStart"/>
      <w:r w:rsidR="00A97BC5" w:rsidRPr="00A97BC5">
        <w:rPr>
          <w:color w:val="000000"/>
          <w:sz w:val="28"/>
          <w:szCs w:val="28"/>
        </w:rPr>
        <w:t>Bosquets</w:t>
      </w:r>
      <w:proofErr w:type="spellEnd"/>
      <w:r w:rsidR="00A97BC5" w:rsidRPr="00A97BC5">
        <w:rPr>
          <w:color w:val="000000"/>
          <w:sz w:val="28"/>
          <w:szCs w:val="28"/>
        </w:rPr>
        <w:t xml:space="preserve"> 18, 1800 </w:t>
      </w:r>
      <w:proofErr w:type="spellStart"/>
      <w:r w:rsidR="00A97BC5" w:rsidRPr="00A97BC5">
        <w:rPr>
          <w:color w:val="000000"/>
          <w:sz w:val="28"/>
          <w:szCs w:val="28"/>
        </w:rPr>
        <w:t>Vevey</w:t>
      </w:r>
      <w:proofErr w:type="spellEnd"/>
      <w:r w:rsidR="00A97BC5" w:rsidRPr="00A97BC5">
        <w:rPr>
          <w:color w:val="000000"/>
          <w:sz w:val="28"/>
          <w:szCs w:val="28"/>
        </w:rPr>
        <w:t xml:space="preserve">, </w:t>
      </w:r>
      <w:proofErr w:type="spellStart"/>
      <w:r w:rsidR="00A97BC5" w:rsidRPr="00A97BC5">
        <w:rPr>
          <w:color w:val="000000"/>
          <w:sz w:val="28"/>
          <w:szCs w:val="28"/>
        </w:rPr>
        <w:t>Switzerland</w:t>
      </w:r>
      <w:proofErr w:type="spellEnd"/>
      <w:r w:rsidR="00A97BC5" w:rsidRPr="00A97BC5">
        <w:rPr>
          <w:color w:val="000000"/>
          <w:sz w:val="28"/>
          <w:szCs w:val="28"/>
        </w:rPr>
        <w:t xml:space="preserve"> (Швейцария)</w:t>
      </w:r>
    </w:p>
    <w:p w:rsidR="00590884" w:rsidRPr="00A97BC5" w:rsidRDefault="005C7394" w:rsidP="00633C0B">
      <w:pPr>
        <w:widowControl w:val="0"/>
        <w:jc w:val="both"/>
        <w:rPr>
          <w:color w:val="000000" w:themeColor="text1"/>
          <w:sz w:val="28"/>
          <w:szCs w:val="28"/>
        </w:rPr>
      </w:pPr>
      <w:r w:rsidRPr="00590884">
        <w:rPr>
          <w:color w:val="000000" w:themeColor="text1"/>
          <w:sz w:val="28"/>
          <w:szCs w:val="28"/>
        </w:rPr>
        <w:t xml:space="preserve">Телефон, факс, </w:t>
      </w:r>
      <w:r w:rsidRPr="00A97BC5">
        <w:rPr>
          <w:color w:val="000000" w:themeColor="text1"/>
          <w:sz w:val="28"/>
          <w:szCs w:val="28"/>
        </w:rPr>
        <w:t>E</w:t>
      </w:r>
      <w:r w:rsidRPr="00590884">
        <w:rPr>
          <w:color w:val="000000" w:themeColor="text1"/>
          <w:sz w:val="28"/>
          <w:szCs w:val="28"/>
        </w:rPr>
        <w:t>-</w:t>
      </w:r>
      <w:r w:rsidRPr="00A97BC5">
        <w:rPr>
          <w:color w:val="000000" w:themeColor="text1"/>
          <w:sz w:val="28"/>
          <w:szCs w:val="28"/>
        </w:rPr>
        <w:t>mail</w:t>
      </w:r>
      <w:r w:rsidRPr="00590884">
        <w:rPr>
          <w:color w:val="000000" w:themeColor="text1"/>
          <w:sz w:val="28"/>
          <w:szCs w:val="28"/>
        </w:rPr>
        <w:t xml:space="preserve">: </w:t>
      </w:r>
      <w:r w:rsidR="00A97BC5" w:rsidRPr="00A97BC5">
        <w:rPr>
          <w:color w:val="000000"/>
          <w:sz w:val="28"/>
          <w:szCs w:val="28"/>
        </w:rPr>
        <w:t>+41-21-921-26-31, +41-21-921-39-79; info@pdsa.ch, www.pdsa.ch</w:t>
      </w:r>
    </w:p>
    <w:p w:rsidR="00A97BC5" w:rsidRPr="00A97BC5" w:rsidRDefault="00A97BC5" w:rsidP="00633C0B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pStyle w:val="a4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color w:val="000000" w:themeColor="text1"/>
          <w:sz w:val="28"/>
          <w:szCs w:val="28"/>
        </w:rPr>
        <w:t>Организация, принимающая претензии на территории Казахстана</w:t>
      </w:r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: </w:t>
      </w:r>
    </w:p>
    <w:p w:rsidR="00181039" w:rsidRPr="00590884" w:rsidRDefault="00181039" w:rsidP="00633C0B">
      <w:pPr>
        <w:pStyle w:val="a4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>ТОО «Гелий»</w:t>
      </w:r>
    </w:p>
    <w:p w:rsidR="00181039" w:rsidRPr="00590884" w:rsidRDefault="00181039" w:rsidP="00633C0B">
      <w:pPr>
        <w:pStyle w:val="a4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Юридический адрес:  г. Алматы, ул. Джамбула 97 </w:t>
      </w:r>
    </w:p>
    <w:p w:rsidR="00181039" w:rsidRPr="00590884" w:rsidRDefault="00181039" w:rsidP="00633C0B">
      <w:pPr>
        <w:pStyle w:val="a4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>Телефон, факс, Е-</w:t>
      </w:r>
      <w:proofErr w:type="spellStart"/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>mail</w:t>
      </w:r>
      <w:proofErr w:type="spellEnd"/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>: +7272 920596, heliy_kz@mail.ru</w:t>
      </w: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Наименование нормативного документа, в соответствии с которым произведено изделие медицинского назначения</w:t>
      </w:r>
    </w:p>
    <w:p w:rsidR="005350CA" w:rsidRPr="00590884" w:rsidRDefault="005350CA" w:rsidP="00633C0B">
      <w:pPr>
        <w:shd w:val="clear" w:color="auto" w:fill="FFFFFF"/>
        <w:tabs>
          <w:tab w:val="left" w:pos="426"/>
          <w:tab w:val="left" w:pos="1985"/>
          <w:tab w:val="left" w:pos="5750"/>
        </w:tabs>
        <w:jc w:val="both"/>
        <w:rPr>
          <w:color w:val="000000" w:themeColor="text1"/>
          <w:sz w:val="28"/>
          <w:szCs w:val="28"/>
        </w:rPr>
      </w:pPr>
      <w:r w:rsidRPr="00590884">
        <w:rPr>
          <w:bCs/>
          <w:iCs/>
          <w:color w:val="000000" w:themeColor="text1"/>
          <w:sz w:val="28"/>
          <w:szCs w:val="28"/>
        </w:rPr>
        <w:t>Директива Совета Европы по медицинским приборам от 14 июня 1993 года 93/42/ЕЭС.</w:t>
      </w: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Побочное действие:</w:t>
      </w:r>
    </w:p>
    <w:p w:rsidR="00310281" w:rsidRPr="00A059F3" w:rsidRDefault="003D39D4" w:rsidP="00633C0B">
      <w:pPr>
        <w:jc w:val="both"/>
        <w:rPr>
          <w:color w:val="000000" w:themeColor="text1"/>
          <w:sz w:val="28"/>
          <w:szCs w:val="28"/>
        </w:rPr>
      </w:pPr>
      <w:r w:rsidRPr="00590884">
        <w:rPr>
          <w:color w:val="000000" w:themeColor="text1"/>
          <w:sz w:val="28"/>
          <w:szCs w:val="28"/>
          <w:lang w:val="kk-KZ"/>
        </w:rPr>
        <w:t>Аллергические реакции на компоненты материала</w:t>
      </w:r>
      <w:r w:rsidRPr="00590884">
        <w:rPr>
          <w:color w:val="000000" w:themeColor="text1"/>
          <w:sz w:val="28"/>
          <w:szCs w:val="28"/>
        </w:rPr>
        <w:t>.</w:t>
      </w:r>
    </w:p>
    <w:p w:rsidR="00922E4F" w:rsidRDefault="00922E4F" w:rsidP="00633C0B">
      <w:pPr>
        <w:jc w:val="both"/>
        <w:rPr>
          <w:b/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Противопоказания:</w:t>
      </w:r>
    </w:p>
    <w:p w:rsidR="00310281" w:rsidRPr="00590884" w:rsidRDefault="003D39D4" w:rsidP="00633C0B">
      <w:pPr>
        <w:jc w:val="both"/>
        <w:rPr>
          <w:color w:val="000000" w:themeColor="text1"/>
          <w:sz w:val="28"/>
          <w:szCs w:val="28"/>
        </w:rPr>
      </w:pPr>
      <w:r w:rsidRPr="00590884">
        <w:rPr>
          <w:color w:val="000000" w:themeColor="text1"/>
          <w:sz w:val="28"/>
          <w:szCs w:val="28"/>
          <w:lang w:val="kk-KZ"/>
        </w:rPr>
        <w:t>Аллергические реакции на компоненты материала</w:t>
      </w:r>
      <w:r w:rsidRPr="00590884">
        <w:rPr>
          <w:color w:val="000000" w:themeColor="text1"/>
          <w:sz w:val="28"/>
          <w:szCs w:val="28"/>
        </w:rPr>
        <w:t>.</w:t>
      </w:r>
    </w:p>
    <w:p w:rsidR="00922E4F" w:rsidRDefault="00922E4F" w:rsidP="00633C0B">
      <w:pPr>
        <w:jc w:val="both"/>
        <w:rPr>
          <w:b/>
          <w:color w:val="000000" w:themeColor="text1"/>
          <w:sz w:val="28"/>
          <w:szCs w:val="28"/>
        </w:rPr>
      </w:pPr>
    </w:p>
    <w:p w:rsidR="00914B23" w:rsidRDefault="005350CA" w:rsidP="00914B23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Меры предосторожности:</w:t>
      </w:r>
    </w:p>
    <w:p w:rsidR="00914B23" w:rsidRPr="00914B23" w:rsidRDefault="00914B23" w:rsidP="00914B23">
      <w:pPr>
        <w:pStyle w:val="a7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914B23">
        <w:rPr>
          <w:rFonts w:ascii="Times New Roman" w:hAnsi="Times New Roman"/>
          <w:color w:val="000000" w:themeColor="text1"/>
          <w:sz w:val="28"/>
          <w:szCs w:val="28"/>
          <w:lang w:val="kk-KZ"/>
        </w:rPr>
        <w:t>Содержит полиоксиметилен, который может быть токсичным при вдыхании или употреблении внутрь;</w:t>
      </w:r>
    </w:p>
    <w:p w:rsidR="00914B23" w:rsidRPr="00914B23" w:rsidRDefault="00914B23" w:rsidP="00914B23">
      <w:pPr>
        <w:pStyle w:val="a7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914B2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Контакт с кожей может вызвать раздражение или ожог, при контакте с глазами необходимо тщательно промыть водой и обратиться к врачу. </w:t>
      </w:r>
    </w:p>
    <w:p w:rsidR="00633C0B" w:rsidRDefault="00633C0B" w:rsidP="00633C0B">
      <w:pPr>
        <w:pStyle w:val="a7"/>
        <w:tabs>
          <w:tab w:val="left" w:pos="0"/>
          <w:tab w:val="left" w:pos="284"/>
        </w:tabs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33C0B" w:rsidRPr="00633C0B" w:rsidRDefault="00633C0B" w:rsidP="00633C0B">
      <w:pPr>
        <w:pStyle w:val="a7"/>
        <w:tabs>
          <w:tab w:val="left" w:pos="0"/>
          <w:tab w:val="left" w:pos="284"/>
        </w:tabs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36267D" w:rsidRPr="00590884" w:rsidRDefault="0036267D" w:rsidP="00633C0B">
      <w:pPr>
        <w:jc w:val="both"/>
        <w:rPr>
          <w:b/>
          <w:color w:val="000000" w:themeColor="text1"/>
          <w:sz w:val="28"/>
          <w:szCs w:val="28"/>
        </w:rPr>
      </w:pPr>
    </w:p>
    <w:sectPr w:rsidR="0036267D" w:rsidRPr="00590884" w:rsidSect="00A059F3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887"/>
    <w:multiLevelType w:val="hybridMultilevel"/>
    <w:tmpl w:val="BBF64728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CCD"/>
    <w:multiLevelType w:val="hybridMultilevel"/>
    <w:tmpl w:val="1F347A9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0703D8"/>
    <w:multiLevelType w:val="hybridMultilevel"/>
    <w:tmpl w:val="49EA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388D"/>
    <w:multiLevelType w:val="hybridMultilevel"/>
    <w:tmpl w:val="8210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049F"/>
    <w:multiLevelType w:val="hybridMultilevel"/>
    <w:tmpl w:val="D9DE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2C45"/>
    <w:multiLevelType w:val="hybridMultilevel"/>
    <w:tmpl w:val="137C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03F6E"/>
    <w:multiLevelType w:val="hybridMultilevel"/>
    <w:tmpl w:val="3A5E8C8E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31B81"/>
    <w:multiLevelType w:val="hybridMultilevel"/>
    <w:tmpl w:val="95FA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147C0"/>
    <w:multiLevelType w:val="hybridMultilevel"/>
    <w:tmpl w:val="0982224C"/>
    <w:lvl w:ilvl="0" w:tplc="9736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D0C32"/>
    <w:multiLevelType w:val="multilevel"/>
    <w:tmpl w:val="2DA6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67926"/>
    <w:multiLevelType w:val="hybridMultilevel"/>
    <w:tmpl w:val="E44E2C2E"/>
    <w:lvl w:ilvl="0" w:tplc="9736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35F26"/>
    <w:multiLevelType w:val="hybridMultilevel"/>
    <w:tmpl w:val="FB348164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06C17"/>
    <w:multiLevelType w:val="hybridMultilevel"/>
    <w:tmpl w:val="E1B8DEE4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A3D19"/>
    <w:multiLevelType w:val="hybridMultilevel"/>
    <w:tmpl w:val="5CF8F720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D158F"/>
    <w:multiLevelType w:val="hybridMultilevel"/>
    <w:tmpl w:val="97702568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452A3"/>
    <w:multiLevelType w:val="hybridMultilevel"/>
    <w:tmpl w:val="1FC40040"/>
    <w:lvl w:ilvl="0" w:tplc="9736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5089A"/>
    <w:multiLevelType w:val="hybridMultilevel"/>
    <w:tmpl w:val="37B0E09C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6409B"/>
    <w:multiLevelType w:val="hybridMultilevel"/>
    <w:tmpl w:val="90C8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6623B"/>
    <w:multiLevelType w:val="hybridMultilevel"/>
    <w:tmpl w:val="931C339A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9" w15:restartNumberingAfterBreak="0">
    <w:nsid w:val="5A890F61"/>
    <w:multiLevelType w:val="hybridMultilevel"/>
    <w:tmpl w:val="7A22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A1DB5"/>
    <w:multiLevelType w:val="hybridMultilevel"/>
    <w:tmpl w:val="D8748748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A4CCA"/>
    <w:multiLevelType w:val="hybridMultilevel"/>
    <w:tmpl w:val="65F27446"/>
    <w:lvl w:ilvl="0" w:tplc="9736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97AFE"/>
    <w:multiLevelType w:val="hybridMultilevel"/>
    <w:tmpl w:val="881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66ED"/>
    <w:multiLevelType w:val="hybridMultilevel"/>
    <w:tmpl w:val="C4D22C10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E34E9"/>
    <w:multiLevelType w:val="hybridMultilevel"/>
    <w:tmpl w:val="009C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D494D"/>
    <w:multiLevelType w:val="multilevel"/>
    <w:tmpl w:val="C76E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C75462"/>
    <w:multiLevelType w:val="multilevel"/>
    <w:tmpl w:val="01D0EB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4636D7"/>
    <w:multiLevelType w:val="hybridMultilevel"/>
    <w:tmpl w:val="242E7284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27F2E"/>
    <w:multiLevelType w:val="hybridMultilevel"/>
    <w:tmpl w:val="A318580E"/>
    <w:lvl w:ilvl="0" w:tplc="FEE080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B9C73C0"/>
    <w:multiLevelType w:val="hybridMultilevel"/>
    <w:tmpl w:val="BA000A44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5"/>
  </w:num>
  <w:num w:numId="5">
    <w:abstractNumId w:val="10"/>
  </w:num>
  <w:num w:numId="6">
    <w:abstractNumId w:val="15"/>
  </w:num>
  <w:num w:numId="7">
    <w:abstractNumId w:val="3"/>
  </w:num>
  <w:num w:numId="8">
    <w:abstractNumId w:val="7"/>
  </w:num>
  <w:num w:numId="9">
    <w:abstractNumId w:val="19"/>
  </w:num>
  <w:num w:numId="10">
    <w:abstractNumId w:val="4"/>
  </w:num>
  <w:num w:numId="11">
    <w:abstractNumId w:val="1"/>
  </w:num>
  <w:num w:numId="12">
    <w:abstractNumId w:val="17"/>
  </w:num>
  <w:num w:numId="13">
    <w:abstractNumId w:val="6"/>
  </w:num>
  <w:num w:numId="14">
    <w:abstractNumId w:val="23"/>
  </w:num>
  <w:num w:numId="15">
    <w:abstractNumId w:val="28"/>
  </w:num>
  <w:num w:numId="16">
    <w:abstractNumId w:val="11"/>
  </w:num>
  <w:num w:numId="17">
    <w:abstractNumId w:val="0"/>
  </w:num>
  <w:num w:numId="18">
    <w:abstractNumId w:val="9"/>
  </w:num>
  <w:num w:numId="19">
    <w:abstractNumId w:val="29"/>
  </w:num>
  <w:num w:numId="20">
    <w:abstractNumId w:val="18"/>
  </w:num>
  <w:num w:numId="21">
    <w:abstractNumId w:val="20"/>
  </w:num>
  <w:num w:numId="22">
    <w:abstractNumId w:val="24"/>
  </w:num>
  <w:num w:numId="23">
    <w:abstractNumId w:val="22"/>
  </w:num>
  <w:num w:numId="24">
    <w:abstractNumId w:val="12"/>
  </w:num>
  <w:num w:numId="25">
    <w:abstractNumId w:val="16"/>
  </w:num>
  <w:num w:numId="26">
    <w:abstractNumId w:val="25"/>
  </w:num>
  <w:num w:numId="27">
    <w:abstractNumId w:val="26"/>
  </w:num>
  <w:num w:numId="28">
    <w:abstractNumId w:val="13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B8"/>
    <w:rsid w:val="00026323"/>
    <w:rsid w:val="000309FB"/>
    <w:rsid w:val="000347C7"/>
    <w:rsid w:val="0003793F"/>
    <w:rsid w:val="00052C03"/>
    <w:rsid w:val="00056398"/>
    <w:rsid w:val="00064386"/>
    <w:rsid w:val="000849DE"/>
    <w:rsid w:val="00095AD7"/>
    <w:rsid w:val="000A2528"/>
    <w:rsid w:val="000A505F"/>
    <w:rsid w:val="000B1445"/>
    <w:rsid w:val="000B3FC4"/>
    <w:rsid w:val="000F0D04"/>
    <w:rsid w:val="000F387A"/>
    <w:rsid w:val="000F435D"/>
    <w:rsid w:val="000F7B60"/>
    <w:rsid w:val="00104151"/>
    <w:rsid w:val="00105A39"/>
    <w:rsid w:val="0011547D"/>
    <w:rsid w:val="00124DC4"/>
    <w:rsid w:val="001348C3"/>
    <w:rsid w:val="00181039"/>
    <w:rsid w:val="0019449A"/>
    <w:rsid w:val="00194AEF"/>
    <w:rsid w:val="001B5ABE"/>
    <w:rsid w:val="001B69C5"/>
    <w:rsid w:val="001C3EDD"/>
    <w:rsid w:val="001C5D3F"/>
    <w:rsid w:val="001C6914"/>
    <w:rsid w:val="001D30B1"/>
    <w:rsid w:val="001F7BA3"/>
    <w:rsid w:val="002067D7"/>
    <w:rsid w:val="00221CA4"/>
    <w:rsid w:val="00226171"/>
    <w:rsid w:val="002415FB"/>
    <w:rsid w:val="002431CB"/>
    <w:rsid w:val="00254466"/>
    <w:rsid w:val="00264A7B"/>
    <w:rsid w:val="002912E0"/>
    <w:rsid w:val="00297E99"/>
    <w:rsid w:val="002A0B0E"/>
    <w:rsid w:val="002C488E"/>
    <w:rsid w:val="002C6262"/>
    <w:rsid w:val="002D53F7"/>
    <w:rsid w:val="002E458A"/>
    <w:rsid w:val="002F5FF3"/>
    <w:rsid w:val="00301725"/>
    <w:rsid w:val="00307470"/>
    <w:rsid w:val="00310281"/>
    <w:rsid w:val="00311AB4"/>
    <w:rsid w:val="00332156"/>
    <w:rsid w:val="0033356C"/>
    <w:rsid w:val="00336769"/>
    <w:rsid w:val="003503F8"/>
    <w:rsid w:val="0036267D"/>
    <w:rsid w:val="003671A2"/>
    <w:rsid w:val="00374FE2"/>
    <w:rsid w:val="003827FF"/>
    <w:rsid w:val="0038518D"/>
    <w:rsid w:val="003878B7"/>
    <w:rsid w:val="003901E1"/>
    <w:rsid w:val="003A4882"/>
    <w:rsid w:val="003C7E62"/>
    <w:rsid w:val="003D2EB8"/>
    <w:rsid w:val="003D39D4"/>
    <w:rsid w:val="003D642C"/>
    <w:rsid w:val="003E243A"/>
    <w:rsid w:val="003F3E3C"/>
    <w:rsid w:val="003F5025"/>
    <w:rsid w:val="00415EA8"/>
    <w:rsid w:val="00417BE5"/>
    <w:rsid w:val="004265EC"/>
    <w:rsid w:val="00445A93"/>
    <w:rsid w:val="00446416"/>
    <w:rsid w:val="0045161F"/>
    <w:rsid w:val="00453815"/>
    <w:rsid w:val="004551D6"/>
    <w:rsid w:val="0046101F"/>
    <w:rsid w:val="004663B2"/>
    <w:rsid w:val="00470B2E"/>
    <w:rsid w:val="00482ACB"/>
    <w:rsid w:val="00494F8F"/>
    <w:rsid w:val="004A3956"/>
    <w:rsid w:val="004B3B95"/>
    <w:rsid w:val="004B5995"/>
    <w:rsid w:val="004C343F"/>
    <w:rsid w:val="004C46C8"/>
    <w:rsid w:val="004C501B"/>
    <w:rsid w:val="004C647E"/>
    <w:rsid w:val="004D5760"/>
    <w:rsid w:val="004E2A51"/>
    <w:rsid w:val="004E2FBA"/>
    <w:rsid w:val="004F333C"/>
    <w:rsid w:val="004F6A3D"/>
    <w:rsid w:val="005009F8"/>
    <w:rsid w:val="00501009"/>
    <w:rsid w:val="005059D5"/>
    <w:rsid w:val="005152CC"/>
    <w:rsid w:val="005175E8"/>
    <w:rsid w:val="00522771"/>
    <w:rsid w:val="005350CA"/>
    <w:rsid w:val="0054302B"/>
    <w:rsid w:val="00573BB8"/>
    <w:rsid w:val="00584192"/>
    <w:rsid w:val="005876FA"/>
    <w:rsid w:val="00590884"/>
    <w:rsid w:val="005979CA"/>
    <w:rsid w:val="005A334A"/>
    <w:rsid w:val="005B2CDD"/>
    <w:rsid w:val="005C044F"/>
    <w:rsid w:val="005C5029"/>
    <w:rsid w:val="005C7394"/>
    <w:rsid w:val="005E1F38"/>
    <w:rsid w:val="005E23A1"/>
    <w:rsid w:val="005F096A"/>
    <w:rsid w:val="00604F88"/>
    <w:rsid w:val="00611C30"/>
    <w:rsid w:val="00614D4B"/>
    <w:rsid w:val="00623231"/>
    <w:rsid w:val="00633C0B"/>
    <w:rsid w:val="00650D07"/>
    <w:rsid w:val="00655BC8"/>
    <w:rsid w:val="00671777"/>
    <w:rsid w:val="00677F98"/>
    <w:rsid w:val="006838B6"/>
    <w:rsid w:val="006A4E06"/>
    <w:rsid w:val="006A4F93"/>
    <w:rsid w:val="006A7AB5"/>
    <w:rsid w:val="006C24A7"/>
    <w:rsid w:val="006C4464"/>
    <w:rsid w:val="006E23B7"/>
    <w:rsid w:val="006F37FC"/>
    <w:rsid w:val="006F4C8A"/>
    <w:rsid w:val="00702A0B"/>
    <w:rsid w:val="00713143"/>
    <w:rsid w:val="0071386E"/>
    <w:rsid w:val="007154D9"/>
    <w:rsid w:val="00716E0F"/>
    <w:rsid w:val="00726A8A"/>
    <w:rsid w:val="00727552"/>
    <w:rsid w:val="0073382D"/>
    <w:rsid w:val="0073658D"/>
    <w:rsid w:val="00745E02"/>
    <w:rsid w:val="00746D19"/>
    <w:rsid w:val="00756012"/>
    <w:rsid w:val="00756BEB"/>
    <w:rsid w:val="00761A82"/>
    <w:rsid w:val="00767DEF"/>
    <w:rsid w:val="00785BBE"/>
    <w:rsid w:val="00787F76"/>
    <w:rsid w:val="007928A8"/>
    <w:rsid w:val="007A3A2B"/>
    <w:rsid w:val="007B345D"/>
    <w:rsid w:val="007C57A2"/>
    <w:rsid w:val="007D5C38"/>
    <w:rsid w:val="007F0BBC"/>
    <w:rsid w:val="00806462"/>
    <w:rsid w:val="008148BC"/>
    <w:rsid w:val="008251A7"/>
    <w:rsid w:val="008540F8"/>
    <w:rsid w:val="00855147"/>
    <w:rsid w:val="00855440"/>
    <w:rsid w:val="00857370"/>
    <w:rsid w:val="0088008E"/>
    <w:rsid w:val="0088562E"/>
    <w:rsid w:val="0089060F"/>
    <w:rsid w:val="00895448"/>
    <w:rsid w:val="008A4197"/>
    <w:rsid w:val="008C077D"/>
    <w:rsid w:val="008C517E"/>
    <w:rsid w:val="008D2227"/>
    <w:rsid w:val="00903AE7"/>
    <w:rsid w:val="009075A5"/>
    <w:rsid w:val="00913E68"/>
    <w:rsid w:val="00914B23"/>
    <w:rsid w:val="00914BFB"/>
    <w:rsid w:val="00920E5D"/>
    <w:rsid w:val="00922E4F"/>
    <w:rsid w:val="00936546"/>
    <w:rsid w:val="00940D5E"/>
    <w:rsid w:val="00944414"/>
    <w:rsid w:val="009733AF"/>
    <w:rsid w:val="0097558F"/>
    <w:rsid w:val="009914C4"/>
    <w:rsid w:val="009A37D6"/>
    <w:rsid w:val="009D1089"/>
    <w:rsid w:val="009E4D37"/>
    <w:rsid w:val="009F0B14"/>
    <w:rsid w:val="00A059F3"/>
    <w:rsid w:val="00A071EC"/>
    <w:rsid w:val="00A07981"/>
    <w:rsid w:val="00A13C4D"/>
    <w:rsid w:val="00A15964"/>
    <w:rsid w:val="00A241E0"/>
    <w:rsid w:val="00A95977"/>
    <w:rsid w:val="00A97BC5"/>
    <w:rsid w:val="00AA441F"/>
    <w:rsid w:val="00AB2F7C"/>
    <w:rsid w:val="00AC29D3"/>
    <w:rsid w:val="00AC36FD"/>
    <w:rsid w:val="00AD0772"/>
    <w:rsid w:val="00AE2465"/>
    <w:rsid w:val="00AE37E3"/>
    <w:rsid w:val="00AF2BAD"/>
    <w:rsid w:val="00AF6762"/>
    <w:rsid w:val="00B134C9"/>
    <w:rsid w:val="00B14E31"/>
    <w:rsid w:val="00B41BB8"/>
    <w:rsid w:val="00B63731"/>
    <w:rsid w:val="00B83E8A"/>
    <w:rsid w:val="00B91448"/>
    <w:rsid w:val="00B9285A"/>
    <w:rsid w:val="00BA6C54"/>
    <w:rsid w:val="00BB08C9"/>
    <w:rsid w:val="00BB5117"/>
    <w:rsid w:val="00BC5A40"/>
    <w:rsid w:val="00BD2651"/>
    <w:rsid w:val="00C0586B"/>
    <w:rsid w:val="00C16F72"/>
    <w:rsid w:val="00C25821"/>
    <w:rsid w:val="00C53731"/>
    <w:rsid w:val="00C55EAD"/>
    <w:rsid w:val="00C7012C"/>
    <w:rsid w:val="00C7106B"/>
    <w:rsid w:val="00C721A9"/>
    <w:rsid w:val="00C74ABD"/>
    <w:rsid w:val="00C75748"/>
    <w:rsid w:val="00C7779A"/>
    <w:rsid w:val="00C82FB6"/>
    <w:rsid w:val="00C940F4"/>
    <w:rsid w:val="00CA42D3"/>
    <w:rsid w:val="00CA61A1"/>
    <w:rsid w:val="00CB2CC8"/>
    <w:rsid w:val="00CB2D19"/>
    <w:rsid w:val="00CC2D62"/>
    <w:rsid w:val="00CD1BD6"/>
    <w:rsid w:val="00CD4574"/>
    <w:rsid w:val="00CD6490"/>
    <w:rsid w:val="00CE3ED8"/>
    <w:rsid w:val="00CE5179"/>
    <w:rsid w:val="00D0098F"/>
    <w:rsid w:val="00D26AD7"/>
    <w:rsid w:val="00D4361D"/>
    <w:rsid w:val="00D44787"/>
    <w:rsid w:val="00D47F6D"/>
    <w:rsid w:val="00D60E22"/>
    <w:rsid w:val="00D73CD9"/>
    <w:rsid w:val="00D74685"/>
    <w:rsid w:val="00D84291"/>
    <w:rsid w:val="00D850AA"/>
    <w:rsid w:val="00D85BF2"/>
    <w:rsid w:val="00D866B3"/>
    <w:rsid w:val="00D901BD"/>
    <w:rsid w:val="00D96ED4"/>
    <w:rsid w:val="00D976B2"/>
    <w:rsid w:val="00D979EA"/>
    <w:rsid w:val="00D97DD7"/>
    <w:rsid w:val="00DA0FC3"/>
    <w:rsid w:val="00DB03CF"/>
    <w:rsid w:val="00DC2756"/>
    <w:rsid w:val="00DC4ED0"/>
    <w:rsid w:val="00DD00A2"/>
    <w:rsid w:val="00DD4034"/>
    <w:rsid w:val="00DD6680"/>
    <w:rsid w:val="00E01550"/>
    <w:rsid w:val="00E1058D"/>
    <w:rsid w:val="00E17504"/>
    <w:rsid w:val="00E23FD1"/>
    <w:rsid w:val="00E47FC8"/>
    <w:rsid w:val="00E65011"/>
    <w:rsid w:val="00E72BD4"/>
    <w:rsid w:val="00E76C77"/>
    <w:rsid w:val="00E94418"/>
    <w:rsid w:val="00EA0128"/>
    <w:rsid w:val="00EB3D55"/>
    <w:rsid w:val="00EC5113"/>
    <w:rsid w:val="00ED44E2"/>
    <w:rsid w:val="00ED5B33"/>
    <w:rsid w:val="00EE08B6"/>
    <w:rsid w:val="00EE4A45"/>
    <w:rsid w:val="00EE644D"/>
    <w:rsid w:val="00F213A3"/>
    <w:rsid w:val="00F21C00"/>
    <w:rsid w:val="00F22606"/>
    <w:rsid w:val="00F234D2"/>
    <w:rsid w:val="00F25A06"/>
    <w:rsid w:val="00F434FE"/>
    <w:rsid w:val="00F5367B"/>
    <w:rsid w:val="00F56AD5"/>
    <w:rsid w:val="00F62EF7"/>
    <w:rsid w:val="00F63057"/>
    <w:rsid w:val="00F832DA"/>
    <w:rsid w:val="00F85B6E"/>
    <w:rsid w:val="00FA0946"/>
    <w:rsid w:val="00FA0F18"/>
    <w:rsid w:val="00FA7609"/>
    <w:rsid w:val="00FB146E"/>
    <w:rsid w:val="00FB1E09"/>
    <w:rsid w:val="00FB762A"/>
    <w:rsid w:val="00FD313D"/>
    <w:rsid w:val="00FE235D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88F94-F4B2-472C-9945-4097A333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1E09"/>
  </w:style>
  <w:style w:type="character" w:styleId="a3">
    <w:name w:val="Strong"/>
    <w:basedOn w:val="a0"/>
    <w:qFormat/>
    <w:rsid w:val="00CD6490"/>
    <w:rPr>
      <w:b/>
      <w:bCs/>
    </w:rPr>
  </w:style>
  <w:style w:type="paragraph" w:styleId="a4">
    <w:name w:val="Body Text"/>
    <w:basedOn w:val="a"/>
    <w:link w:val="a5"/>
    <w:rsid w:val="005350CA"/>
    <w:rPr>
      <w:rFonts w:ascii="Arial" w:hAnsi="Arial"/>
      <w:b/>
      <w:sz w:val="22"/>
      <w:szCs w:val="20"/>
    </w:rPr>
  </w:style>
  <w:style w:type="character" w:customStyle="1" w:styleId="a5">
    <w:name w:val="Основной текст Знак"/>
    <w:basedOn w:val="a0"/>
    <w:link w:val="a4"/>
    <w:rsid w:val="005350CA"/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Normal (Web)"/>
    <w:basedOn w:val="a"/>
    <w:rsid w:val="005350CA"/>
    <w:pPr>
      <w:spacing w:before="100" w:beforeAutospacing="1" w:after="100" w:afterAutospacing="1"/>
    </w:pPr>
  </w:style>
  <w:style w:type="character" w:customStyle="1" w:styleId="val">
    <w:name w:val="val"/>
    <w:basedOn w:val="a0"/>
    <w:rsid w:val="005350CA"/>
  </w:style>
  <w:style w:type="paragraph" w:styleId="a7">
    <w:name w:val="List Paragraph"/>
    <w:basedOn w:val="a"/>
    <w:uiPriority w:val="34"/>
    <w:qFormat/>
    <w:rsid w:val="00030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D44787"/>
    <w:rPr>
      <w:rFonts w:ascii="Tahoma" w:hAnsi="Tahoma"/>
      <w:color w:val="000000"/>
      <w:sz w:val="16"/>
      <w:szCs w:val="16"/>
    </w:rPr>
  </w:style>
  <w:style w:type="character" w:customStyle="1" w:styleId="a9">
    <w:name w:val="Текст выноски Знак"/>
    <w:basedOn w:val="a0"/>
    <w:link w:val="a8"/>
    <w:rsid w:val="00D44787"/>
    <w:rPr>
      <w:rFonts w:ascii="Tahoma" w:eastAsia="Times New Roman" w:hAnsi="Tahoma" w:cs="Times New Roman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3D39D4"/>
    <w:rPr>
      <w:color w:val="0000FF" w:themeColor="hyperlink"/>
      <w:u w:val="single"/>
    </w:rPr>
  </w:style>
  <w:style w:type="character" w:customStyle="1" w:styleId="companyinfonormaltext">
    <w:name w:val="companyinfonormaltext"/>
    <w:basedOn w:val="a0"/>
    <w:rsid w:val="005C7394"/>
  </w:style>
  <w:style w:type="character" w:customStyle="1" w:styleId="rvts7">
    <w:name w:val="rvts7"/>
    <w:basedOn w:val="a0"/>
    <w:rsid w:val="00056398"/>
  </w:style>
  <w:style w:type="table" w:styleId="ab">
    <w:name w:val="Table Grid"/>
    <w:basedOn w:val="a1"/>
    <w:rsid w:val="0071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976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basedOn w:val="a0"/>
    <w:rsid w:val="00A97B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DD21-AD81-4511-ADCD-CFA42220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Двуреченская Анна Александровна</cp:lastModifiedBy>
  <cp:revision>2</cp:revision>
  <cp:lastPrinted>2014-09-03T06:38:00Z</cp:lastPrinted>
  <dcterms:created xsi:type="dcterms:W3CDTF">2020-01-08T10:31:00Z</dcterms:created>
  <dcterms:modified xsi:type="dcterms:W3CDTF">2020-01-08T10:31:00Z</dcterms:modified>
</cp:coreProperties>
</file>